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18F" w:rsidRDefault="007E718F" w:rsidP="007E718F">
      <w:pPr>
        <w:spacing w:line="58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</w:p>
    <w:p w:rsidR="007E718F" w:rsidRDefault="007E718F" w:rsidP="007E718F">
      <w:pPr>
        <w:spacing w:line="580" w:lineRule="exact"/>
        <w:jc w:val="center"/>
        <w:rPr>
          <w:rFonts w:ascii="方正小标宋简体" w:eastAsia="方正小标宋简体" w:hAnsi="方正小标宋简体" w:cs="方正小标宋简体"/>
          <w:sz w:val="40"/>
          <w:szCs w:val="40"/>
        </w:rPr>
      </w:pP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“六省二区”省际联盟冠脉扩张球囊</w:t>
      </w:r>
    </w:p>
    <w:p w:rsidR="007E718F" w:rsidRDefault="007E718F" w:rsidP="007E718F">
      <w:pPr>
        <w:spacing w:line="580" w:lineRule="exact"/>
        <w:ind w:firstLine="420"/>
        <w:jc w:val="center"/>
        <w:rPr>
          <w:rFonts w:ascii="方正小标宋简体" w:eastAsia="方正小标宋简体" w:hAnsi="方正小标宋简体" w:cs="方正小标宋简体"/>
          <w:sz w:val="40"/>
          <w:szCs w:val="40"/>
        </w:rPr>
      </w:pP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集中带量采购中选结果</w:t>
      </w:r>
    </w:p>
    <w:p w:rsidR="007E718F" w:rsidRDefault="007E718F" w:rsidP="007E718F">
      <w:pPr>
        <w:spacing w:line="580" w:lineRule="exact"/>
        <w:jc w:val="center"/>
        <w:rPr>
          <w:rFonts w:ascii="方正小标宋简体" w:eastAsia="方正小标宋简体" w:hAnsi="方正小标宋简体" w:cs="方正小标宋简体"/>
          <w:sz w:val="40"/>
          <w:szCs w:val="40"/>
        </w:rPr>
      </w:pPr>
    </w:p>
    <w:tbl>
      <w:tblPr>
        <w:tblW w:w="8237" w:type="dxa"/>
        <w:tblLayout w:type="fixed"/>
        <w:tblCellMar>
          <w:left w:w="0" w:type="dxa"/>
          <w:right w:w="0" w:type="dxa"/>
        </w:tblCellMar>
        <w:tblLook w:val="04A0"/>
      </w:tblPr>
      <w:tblGrid>
        <w:gridCol w:w="662"/>
        <w:gridCol w:w="1480"/>
        <w:gridCol w:w="1382"/>
        <w:gridCol w:w="2303"/>
        <w:gridCol w:w="2410"/>
      </w:tblGrid>
      <w:tr w:rsidR="007E718F" w:rsidTr="00CB466C">
        <w:trPr>
          <w:trHeight w:val="810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/>
                <w:color w:val="000000"/>
                <w:kern w:val="0"/>
                <w:sz w:val="22"/>
                <w:szCs w:val="22"/>
                <w:lang/>
              </w:rPr>
              <w:t>竞价组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/>
                <w:color w:val="000000"/>
                <w:kern w:val="0"/>
                <w:sz w:val="22"/>
                <w:szCs w:val="22"/>
                <w:lang/>
              </w:rPr>
              <w:t>产品名称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/>
                <w:color w:val="000000"/>
                <w:kern w:val="0"/>
                <w:sz w:val="22"/>
                <w:szCs w:val="22"/>
                <w:lang/>
              </w:rPr>
              <w:t>注册证号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/>
                <w:color w:val="000000"/>
                <w:kern w:val="0"/>
                <w:sz w:val="22"/>
                <w:szCs w:val="22"/>
                <w:lang/>
              </w:rPr>
              <w:t>企业名称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/>
                <w:color w:val="000000"/>
                <w:kern w:val="0"/>
                <w:sz w:val="22"/>
                <w:szCs w:val="22"/>
                <w:lang/>
              </w:rPr>
              <w:t>申报企业</w:t>
            </w:r>
          </w:p>
        </w:tc>
      </w:tr>
      <w:tr w:rsidR="007E718F" w:rsidTr="00CB466C">
        <w:trPr>
          <w:trHeight w:val="1217"/>
        </w:trPr>
        <w:tc>
          <w:tcPr>
            <w:tcW w:w="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  <w:r>
              <w:rPr>
                <w:rFonts w:ascii="仿宋_GB2312" w:eastAsia="仿宋_GB2312" w:hAnsi="仿宋_GB2312" w:cs="仿宋_GB2312" w:hint="eastAsia"/>
                <w:b/>
                <w:color w:val="000000"/>
                <w:kern w:val="0"/>
                <w:sz w:val="22"/>
                <w:szCs w:val="22"/>
                <w:lang/>
              </w:rPr>
              <w:t>半顺应性1组</w:t>
            </w: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球囊扩张导管-2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国械注准20163770816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辽宁垠艺生物科技股份有限公司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辽宁垠艺生物科技股份有限公司</w:t>
            </w:r>
          </w:p>
        </w:tc>
      </w:tr>
      <w:tr w:rsidR="007E718F" w:rsidTr="00CB466C">
        <w:trPr>
          <w:trHeight w:val="1400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PTCA球囊扩张导管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国械注准20153030384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上海微创医疗器械(集团)有限公司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上海微创医疗器械（集团）有限公司</w:t>
            </w:r>
          </w:p>
        </w:tc>
      </w:tr>
      <w:tr w:rsidR="007E718F" w:rsidTr="00CB466C">
        <w:trPr>
          <w:trHeight w:val="1112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国械注进20173771486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泰尔茂株式会社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泰尔茂易生科技（上海）有限公司</w:t>
            </w:r>
          </w:p>
        </w:tc>
      </w:tr>
      <w:tr w:rsidR="007E718F" w:rsidTr="00CB466C">
        <w:trPr>
          <w:trHeight w:val="1370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PTCA扩张导管PTCA Dilatation Catheter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国械注进20173776638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波士顿科学Boston Scientific Corporation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波科国际医疗贸易（上海）有限公司</w:t>
            </w:r>
          </w:p>
        </w:tc>
      </w:tr>
      <w:tr w:rsidR="007E718F" w:rsidTr="00CB466C">
        <w:trPr>
          <w:trHeight w:val="1577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PTCA扩张导管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国械注进20153032901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波士顿科学Boston Scientific Corporation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波科国际医疗贸易（上海）有限公司</w:t>
            </w:r>
          </w:p>
        </w:tc>
      </w:tr>
      <w:tr w:rsidR="007E718F" w:rsidTr="00CB466C">
        <w:trPr>
          <w:trHeight w:val="2357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快速交换球囊扩张导管Sprinter Legend RX(Rapid Exchange) Balloon Dilatation Catheter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国械注进20173775077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美国美敦力公司Medtronic Inc.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美敦力（上海）管理有限公司</w:t>
            </w:r>
          </w:p>
        </w:tc>
      </w:tr>
      <w:tr w:rsidR="007E718F" w:rsidTr="00CB466C">
        <w:trPr>
          <w:trHeight w:val="1110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冠状动脉球囊扩张导管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国械注进20153030390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雅培Abbott Vascular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雅培医疗器械贸易（上海）有限公司</w:t>
            </w:r>
          </w:p>
        </w:tc>
      </w:tr>
      <w:tr w:rsidR="007E718F" w:rsidTr="00CB466C">
        <w:trPr>
          <w:trHeight w:val="401"/>
        </w:trPr>
        <w:tc>
          <w:tcPr>
            <w:tcW w:w="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  <w:r>
              <w:rPr>
                <w:rFonts w:ascii="仿宋_GB2312" w:eastAsia="仿宋_GB2312" w:hAnsi="仿宋_GB2312" w:cs="仿宋_GB2312" w:hint="eastAsia"/>
                <w:b/>
                <w:color w:val="000000"/>
                <w:kern w:val="0"/>
                <w:sz w:val="22"/>
                <w:szCs w:val="22"/>
                <w:lang/>
              </w:rPr>
              <w:t>半顺应性2组</w:t>
            </w: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  <w:r>
              <w:rPr>
                <w:rFonts w:ascii="仿宋_GB2312" w:eastAsia="仿宋_GB2312" w:hAnsi="仿宋_GB2312" w:cs="仿宋_GB2312" w:hint="eastAsia"/>
                <w:b/>
                <w:color w:val="000000"/>
                <w:kern w:val="0"/>
                <w:sz w:val="22"/>
                <w:szCs w:val="22"/>
                <w:lang/>
              </w:rPr>
              <w:t>半顺应性2组</w:t>
            </w: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lastRenderedPageBreak/>
              <w:t>一次性使用无菌血管内导管：球囊扩张导管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国械注准20173770911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深圳市益心达医学新技术有限公司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深圳市益心达医学新技术有限公司</w:t>
            </w:r>
          </w:p>
        </w:tc>
      </w:tr>
      <w:tr w:rsidR="007E718F" w:rsidTr="00CB466C">
        <w:trPr>
          <w:trHeight w:val="930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PTCA球囊扩张导管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国械注准20193030239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上海康德莱医疗器械股份有限公司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上海康德莱医疗器械股份有限公司</w:t>
            </w:r>
          </w:p>
        </w:tc>
      </w:tr>
      <w:tr w:rsidR="007E718F" w:rsidTr="00CB466C">
        <w:trPr>
          <w:trHeight w:val="968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一次性使用冠状动脉球囊扩张导管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国械注准20193030919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南京友德邦医疗科技有限公司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南京友德邦医疗科技有限公司</w:t>
            </w:r>
          </w:p>
        </w:tc>
      </w:tr>
      <w:tr w:rsidR="007E718F" w:rsidTr="00CB466C">
        <w:trPr>
          <w:trHeight w:val="1300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一次性使用冠状动脉球囊扩张导管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国械注准20183030523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恒壹（北京）医疗科技有限公司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恒壹（北京）医疗科技有限公司</w:t>
            </w:r>
          </w:p>
        </w:tc>
      </w:tr>
      <w:tr w:rsidR="007E718F" w:rsidTr="00CB466C">
        <w:trPr>
          <w:trHeight w:val="1043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PTCA球囊导管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国械注准20153031321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湖南埃普特医疗器械有限公司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湖南埃普特医疗器械有限公司</w:t>
            </w:r>
          </w:p>
        </w:tc>
      </w:tr>
      <w:tr w:rsidR="007E718F" w:rsidTr="00CB466C">
        <w:trPr>
          <w:trHeight w:val="1018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一次性使用无菌PTCA球囊扩张导管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国械注准20163771014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北京迪玛克医药科技有限公司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北京迪玛克医药科技有限公司</w:t>
            </w:r>
          </w:p>
        </w:tc>
      </w:tr>
      <w:tr w:rsidR="007E718F" w:rsidTr="00CB466C">
        <w:trPr>
          <w:trHeight w:val="942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PTCA球囊扩张导管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国械注准20183770054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北京迪玛克医药科技有限公司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北京迪玛克医药科技有限公司</w:t>
            </w:r>
          </w:p>
        </w:tc>
      </w:tr>
      <w:tr w:rsidR="007E718F" w:rsidTr="00CB466C">
        <w:trPr>
          <w:trHeight w:val="90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一次性使用冠状动脉球囊扩张导管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国械注准20153030676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广东博迈医疗器械有限公司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广东博迈医疗器械有限公司</w:t>
            </w:r>
          </w:p>
        </w:tc>
      </w:tr>
      <w:tr w:rsidR="007E718F" w:rsidTr="00CB466C">
        <w:trPr>
          <w:trHeight w:val="1030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PTCA球囊扩张导管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国械注准20163772492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赛诺医疗科学技术股份有限公司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赛诺医疗科学技术股份有限公司</w:t>
            </w:r>
          </w:p>
        </w:tc>
      </w:tr>
      <w:tr w:rsidR="007E718F" w:rsidTr="00CB466C">
        <w:trPr>
          <w:trHeight w:val="1080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冠状动脉球囊扩张导管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国械注准20203030319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深圳市业聚实业有限公司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深圳市业聚实业有限公司</w:t>
            </w:r>
          </w:p>
        </w:tc>
      </w:tr>
      <w:tr w:rsidR="007E718F" w:rsidTr="00CB466C">
        <w:trPr>
          <w:trHeight w:val="90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PTCA球囊扩张导管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国械注准20163772020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乐普（北京）医疗器械股份有限公司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乐普（北京）医疗器械股份有限公司</w:t>
            </w:r>
          </w:p>
        </w:tc>
      </w:tr>
      <w:tr w:rsidR="007E718F" w:rsidTr="00CB466C">
        <w:trPr>
          <w:trHeight w:val="1105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一次性使用冠状动脉球囊扩张导管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国械注准20173770784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业聚医疗器械（深圳）有限公司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业聚医疗器械（深圳）有限公司</w:t>
            </w:r>
          </w:p>
        </w:tc>
      </w:tr>
      <w:tr w:rsidR="007E718F" w:rsidTr="00CB466C">
        <w:trPr>
          <w:trHeight w:val="1412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快速交换PTCA球囊扩张导管 PTCA-Catheter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国械注进20143035616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贝朗梅尔松根股份有限公司B.Braun Melsungen AG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贝朗医疗（上海）国际贸易有限公司</w:t>
            </w:r>
          </w:p>
        </w:tc>
      </w:tr>
      <w:tr w:rsidR="007E718F" w:rsidTr="00CB466C">
        <w:trPr>
          <w:trHeight w:val="1370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快速交换PTCA球囊扩张导管 Rapid Exchange PTCA-Catheter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国械注进20153031202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贝朗梅尔松根股份有限公司B.Braun Melsungen AG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贝朗医疗（上海）国际贸易有限公司</w:t>
            </w:r>
          </w:p>
        </w:tc>
      </w:tr>
      <w:tr w:rsidR="007E718F" w:rsidTr="00CB466C">
        <w:trPr>
          <w:trHeight w:val="1183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PTCA球囊导管 WexRx Rapide PTCA Catheter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国械注进20163772216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韦克斯福德医疗科技有限公司Wexford Medical Technologies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宁波汉博国际贸易有限公司</w:t>
            </w:r>
          </w:p>
        </w:tc>
      </w:tr>
      <w:tr w:rsidR="007E718F" w:rsidTr="00CB466C">
        <w:trPr>
          <w:trHeight w:val="955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球囊扩张导管（Ikazuchi Rev）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国械注进20163772651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株式会社钟化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康蒂思（上海）医疗器械有限公司</w:t>
            </w:r>
          </w:p>
        </w:tc>
      </w:tr>
      <w:tr w:rsidR="007E718F" w:rsidTr="00CB466C">
        <w:trPr>
          <w:trHeight w:val="1691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球囊扩张导管 Powerline PTCA Catheter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国械注进20153031127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柏盛介入科技私人有限公司Biosensors Interventional Technologies Pte Ltd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山东吉威医疗制品有限公司</w:t>
            </w:r>
          </w:p>
        </w:tc>
      </w:tr>
      <w:tr w:rsidR="007E718F" w:rsidTr="00CB466C">
        <w:trPr>
          <w:trHeight w:val="1647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一次性使用冠状动脉球囊扩张导管Sapphire II Coronary Dilatation Catheter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国械注进20173770457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OrbusNeich Medical, B.V. 业聚医疗（荷兰）有限公司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深圳市业聚实业有限公司</w:t>
            </w:r>
          </w:p>
        </w:tc>
      </w:tr>
      <w:tr w:rsidR="007E718F" w:rsidTr="00CB466C">
        <w:trPr>
          <w:trHeight w:val="1196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PTCA球囊扩张导管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国械注准20153030201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乐普（北京）医疗器械股份有限公司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乐普（北京）医疗器械股份有限公司</w:t>
            </w:r>
          </w:p>
        </w:tc>
      </w:tr>
      <w:tr w:rsidR="007E718F" w:rsidTr="00CB466C">
        <w:trPr>
          <w:trHeight w:val="1809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一次性使用冠状动脉球囊扩张导管Sapphire Coronary Dilatation Catheter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国械注进20163770725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OrbusNeich Medical, B.V. 业聚医疗（荷兰）有限公司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深圳市业聚实业有限公司</w:t>
            </w:r>
          </w:p>
        </w:tc>
      </w:tr>
      <w:tr w:rsidR="007E718F" w:rsidTr="00CB466C">
        <w:trPr>
          <w:trHeight w:val="70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 xml:space="preserve">球囊扩张导管Empira Rx PTCA Dilatation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国械注进20183032561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克瑞格纳医疗Creganna Medical also doing business as Creganna Tactx Medical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康蒂思（上海）医疗器械有限公司</w:t>
            </w:r>
          </w:p>
        </w:tc>
      </w:tr>
      <w:tr w:rsidR="007E718F" w:rsidTr="00CB466C">
        <w:trPr>
          <w:trHeight w:val="1092"/>
        </w:trPr>
        <w:tc>
          <w:tcPr>
            <w:tcW w:w="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  <w:r>
              <w:rPr>
                <w:rFonts w:ascii="仿宋_GB2312" w:eastAsia="仿宋_GB2312" w:hAnsi="仿宋_GB2312" w:cs="仿宋_GB2312" w:hint="eastAsia"/>
                <w:b/>
                <w:color w:val="000000"/>
                <w:kern w:val="0"/>
                <w:sz w:val="22"/>
                <w:szCs w:val="22"/>
                <w:lang/>
              </w:rPr>
              <w:t>非顺应性1组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lastRenderedPageBreak/>
              <w:t>PTCA球囊扩张导管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国械注准20153031324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上海微创医疗器械(集团)有限公司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上海微创医疗器械（集团）有限公司</w:t>
            </w:r>
          </w:p>
        </w:tc>
      </w:tr>
      <w:tr w:rsidR="007E718F" w:rsidTr="00CB466C">
        <w:trPr>
          <w:trHeight w:val="1325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PTCA扩张导管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国械注进20153033297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波士顿科学Boston Scientific Corporation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波科国际医疗贸易（上海）有限公司</w:t>
            </w:r>
          </w:p>
        </w:tc>
      </w:tr>
      <w:tr w:rsidR="007E718F" w:rsidTr="00CB466C">
        <w:trPr>
          <w:trHeight w:val="1186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国械注进20173776796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泰尔茂株式会社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泰尔茂易生科技（上海）有限公司</w:t>
            </w:r>
          </w:p>
        </w:tc>
      </w:tr>
      <w:tr w:rsidR="007E718F" w:rsidTr="00CB466C">
        <w:trPr>
          <w:trHeight w:val="2522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快速交换球囊扩张导管NC Sprinter Rapid Exchange （RX） Balloon Dilatation Catheter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国械注进20173770403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美国美敦力公司Medtronic Inc.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美敦力（上海）管理有限公司</w:t>
            </w:r>
          </w:p>
        </w:tc>
      </w:tr>
      <w:tr w:rsidR="007E718F" w:rsidTr="00CB466C">
        <w:trPr>
          <w:trHeight w:val="1350"/>
        </w:trPr>
        <w:tc>
          <w:tcPr>
            <w:tcW w:w="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  <w:r>
              <w:rPr>
                <w:rFonts w:ascii="仿宋_GB2312" w:eastAsia="仿宋_GB2312" w:hAnsi="仿宋_GB2312" w:cs="仿宋_GB2312" w:hint="eastAsia"/>
                <w:b/>
                <w:color w:val="000000"/>
                <w:kern w:val="0"/>
                <w:sz w:val="22"/>
                <w:szCs w:val="22"/>
                <w:lang/>
              </w:rPr>
              <w:t>非顺应性2组</w:t>
            </w: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</w:p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  <w:lang/>
              </w:rPr>
            </w:pPr>
            <w:r>
              <w:rPr>
                <w:rFonts w:ascii="仿宋_GB2312" w:eastAsia="仿宋_GB2312" w:hAnsi="仿宋_GB2312" w:cs="仿宋_GB2312" w:hint="eastAsia"/>
                <w:b/>
                <w:color w:val="000000"/>
                <w:kern w:val="0"/>
                <w:sz w:val="22"/>
                <w:szCs w:val="22"/>
                <w:lang/>
              </w:rPr>
              <w:t>非顺应性2组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lastRenderedPageBreak/>
              <w:t>非顺应性球囊扩张导管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国械注准20193030954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科塞尔医疗科技（苏州）有限公司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科塞尔医疗科技（苏州）有限公司</w:t>
            </w:r>
          </w:p>
        </w:tc>
      </w:tr>
      <w:tr w:rsidR="007E718F" w:rsidTr="00CB466C">
        <w:trPr>
          <w:trHeight w:val="1312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一次性使用无菌非顺应性球囊扩张导管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国械注准20163771013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北京迪玛克医药科技有限公司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北京迪玛克医药科技有限公司</w:t>
            </w:r>
          </w:p>
        </w:tc>
      </w:tr>
      <w:tr w:rsidR="007E718F" w:rsidTr="00CB466C">
        <w:trPr>
          <w:trHeight w:val="1092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非顺应性PTCA球囊扩张导管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国械注准20183770044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北京迪玛克医药科技有限公司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北京迪玛克医药科技有限公司</w:t>
            </w:r>
          </w:p>
        </w:tc>
      </w:tr>
      <w:tr w:rsidR="007E718F" w:rsidTr="00CB466C">
        <w:trPr>
          <w:trHeight w:val="1420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一次性使用非顺应性冠状动脉球囊扩张导管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国械注准20193030937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南京友德邦医疗科技有限公司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南京友德邦医疗科技有限公司</w:t>
            </w:r>
          </w:p>
        </w:tc>
      </w:tr>
      <w:tr w:rsidR="007E718F" w:rsidTr="00CB466C">
        <w:trPr>
          <w:trHeight w:val="1143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后扩张PTCA球囊导管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国械注准20183770045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湖南埃普特医疗器械有限公司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湖南埃普特医疗器械有限公司</w:t>
            </w:r>
          </w:p>
        </w:tc>
      </w:tr>
      <w:tr w:rsidR="007E718F" w:rsidTr="00CB466C">
        <w:trPr>
          <w:trHeight w:val="1080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一次性使用冠状动脉球囊扩张导管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国械注准20163770331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广东博迈医疗器械有限公司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广东博迈医疗器械有限公司</w:t>
            </w:r>
          </w:p>
        </w:tc>
      </w:tr>
      <w:tr w:rsidR="007E718F" w:rsidTr="00CB466C">
        <w:trPr>
          <w:trHeight w:val="1075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一次性使用冠状动脉高压球囊扩张导管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国械注准20193030114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恒壹（北京）医疗科技有限公司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恒壹（北京）医疗科技有限公司</w:t>
            </w:r>
          </w:p>
        </w:tc>
      </w:tr>
      <w:tr w:rsidR="007E718F" w:rsidTr="00CB466C">
        <w:trPr>
          <w:trHeight w:val="860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仿宋_GB2312" w:eastAsia="仿宋_GB2312" w:hAnsi="仿宋_GB2312" w:cs="仿宋_GB2312"/>
                <w:b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冠状动脉球囊扩张导管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国械注准20193030599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深圳市业聚实业有限公司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深圳市业聚实业有限公司</w:t>
            </w:r>
          </w:p>
        </w:tc>
      </w:tr>
      <w:tr w:rsidR="007E718F" w:rsidTr="00CB466C">
        <w:trPr>
          <w:trHeight w:val="1118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宋体" w:eastAsia="宋体" w:hAnsi="宋体" w:cs="宋体"/>
                <w:bCs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非顺应性PTCA球囊扩张导管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国械注准20153772227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乐普（北京）医疗器械股份有限公司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乐普（北京）医疗器械股份有限公司</w:t>
            </w:r>
          </w:p>
        </w:tc>
      </w:tr>
      <w:tr w:rsidR="007E718F" w:rsidTr="00CB466C">
        <w:trPr>
          <w:trHeight w:val="992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宋体" w:eastAsia="宋体" w:hAnsi="宋体" w:cs="宋体"/>
                <w:bCs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非顺应性PTCA球囊扩张导管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国械注准20193031503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赛诺医疗科学技术股份有限公司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赛诺医疗科学技术股份有限公司</w:t>
            </w:r>
          </w:p>
        </w:tc>
      </w:tr>
      <w:tr w:rsidR="007E718F" w:rsidTr="00CB466C">
        <w:trPr>
          <w:trHeight w:val="1105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宋体" w:eastAsia="宋体" w:hAnsi="宋体" w:cs="宋体"/>
                <w:bCs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一次性使用冠状动脉球囊扩张导管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国械注准20153030920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业聚医疗器械（深圳）有限公司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业聚医疗器械（深圳）有限公司</w:t>
            </w:r>
          </w:p>
        </w:tc>
      </w:tr>
      <w:tr w:rsidR="007E718F" w:rsidTr="00CB466C">
        <w:trPr>
          <w:trHeight w:val="1398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宋体" w:eastAsia="宋体" w:hAnsi="宋体" w:cs="宋体"/>
                <w:bCs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PTCA球囊扩张导管 Vector Plus PTCA  Catheter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国械注进20163772217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韦克斯福德医疗科技有限公司Wexford Medical Technologies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宁波汉博国际贸易有限公司</w:t>
            </w:r>
          </w:p>
        </w:tc>
      </w:tr>
      <w:tr w:rsidR="007E718F" w:rsidTr="00CB466C">
        <w:trPr>
          <w:trHeight w:val="1957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宋体" w:eastAsia="宋体" w:hAnsi="宋体" w:cs="宋体"/>
                <w:bCs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一次性使用冠状动脉球囊扩张导管Sapphire NC Coronary Dilatation Catheter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国械注进20163771295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OrbusNeich Medical, B.V. 业聚医疗（荷兰）有限公司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深圳市业聚实业有限公司</w:t>
            </w:r>
          </w:p>
        </w:tc>
      </w:tr>
      <w:tr w:rsidR="007E718F" w:rsidTr="00CB466C">
        <w:trPr>
          <w:trHeight w:val="955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宋体" w:eastAsia="宋体" w:hAnsi="宋体" w:cs="宋体"/>
                <w:bCs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球囊扩张导管（Fortis II）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国械注进20153031124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株式会社钟化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康蒂思（上海）医疗器械有限公司</w:t>
            </w:r>
          </w:p>
        </w:tc>
      </w:tr>
      <w:tr w:rsidR="007E718F" w:rsidTr="00CB466C">
        <w:trPr>
          <w:trHeight w:val="1861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宋体" w:eastAsia="宋体" w:hAnsi="宋体" w:cs="宋体"/>
                <w:bCs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球囊扩张导管Empira NC Rx PTCA Dilatation Catheter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国械注进20183032566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克瑞格纳医疗Creganna Medical also doing business as Creganna Tactx Medical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康蒂思（上海）医疗器械有限公司</w:t>
            </w:r>
          </w:p>
        </w:tc>
      </w:tr>
      <w:tr w:rsidR="007E718F" w:rsidTr="00CB466C">
        <w:trPr>
          <w:trHeight w:val="977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jc w:val="center"/>
              <w:rPr>
                <w:rFonts w:ascii="宋体" w:eastAsia="宋体" w:hAnsi="宋体" w:cs="宋体"/>
                <w:bCs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一次性使用冠状动脉球囊扩张导管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国械注准20153030603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业聚医疗器械（深圳）有限公司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E718F" w:rsidRDefault="007E718F" w:rsidP="00CB466C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bCs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bCs/>
                <w:color w:val="000000"/>
                <w:kern w:val="0"/>
                <w:sz w:val="22"/>
                <w:szCs w:val="22"/>
                <w:lang/>
              </w:rPr>
              <w:t>业聚医疗器械（深圳）有限公司</w:t>
            </w:r>
          </w:p>
        </w:tc>
      </w:tr>
    </w:tbl>
    <w:p w:rsidR="007E718F" w:rsidRDefault="007E718F" w:rsidP="007E718F">
      <w:pPr>
        <w:ind w:firstLineChars="200" w:firstLine="640"/>
        <w:jc w:val="right"/>
        <w:rPr>
          <w:rFonts w:ascii="Times New Roman" w:eastAsia="仿宋_GB2312" w:hAnsi="Times New Roman"/>
          <w:snapToGrid w:val="0"/>
          <w:color w:val="000000"/>
          <w:sz w:val="32"/>
        </w:rPr>
      </w:pPr>
    </w:p>
    <w:p w:rsidR="007E718F" w:rsidRDefault="007E718F" w:rsidP="007E718F"/>
    <w:p w:rsidR="007E718F" w:rsidRDefault="007E718F" w:rsidP="007E718F">
      <w:pPr>
        <w:spacing w:line="580" w:lineRule="exact"/>
        <w:rPr>
          <w:rFonts w:ascii="方正小标宋简体" w:eastAsia="方正小标宋简体" w:hAnsi="方正小标宋简体" w:cs="方正小标宋简体"/>
          <w:sz w:val="44"/>
          <w:szCs w:val="44"/>
        </w:rPr>
      </w:pPr>
    </w:p>
    <w:p w:rsidR="008F6FFF" w:rsidRPr="007E718F" w:rsidRDefault="008F6FFF"/>
    <w:sectPr w:rsidR="008F6FFF" w:rsidRPr="007E718F" w:rsidSect="00CD0E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6FFF" w:rsidRDefault="008F6FFF" w:rsidP="007E718F">
      <w:r>
        <w:separator/>
      </w:r>
    </w:p>
  </w:endnote>
  <w:endnote w:type="continuationSeparator" w:id="1">
    <w:p w:rsidR="008F6FFF" w:rsidRDefault="008F6FFF" w:rsidP="007E71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6FFF" w:rsidRDefault="008F6FFF" w:rsidP="007E718F">
      <w:r>
        <w:separator/>
      </w:r>
    </w:p>
  </w:footnote>
  <w:footnote w:type="continuationSeparator" w:id="1">
    <w:p w:rsidR="008F6FFF" w:rsidRDefault="008F6FFF" w:rsidP="007E71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E718F"/>
    <w:rsid w:val="007E718F"/>
    <w:rsid w:val="008F6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18F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E71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E718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E71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E71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585</Words>
  <Characters>3335</Characters>
  <Application>Microsoft Office Word</Application>
  <DocSecurity>0</DocSecurity>
  <Lines>27</Lines>
  <Paragraphs>7</Paragraphs>
  <ScaleCrop>false</ScaleCrop>
  <Company/>
  <LinksUpToDate>false</LinksUpToDate>
  <CharactersWithSpaces>3913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2021-02-08T06:12:00Z</dcterms:created>
  <dcterms:modified xsi:type="dcterms:W3CDTF">2021-02-08T06:12:00Z</dcterms:modified>
</cp:coreProperties>
</file>